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C50B" w14:textId="5599E262" w:rsidR="00FD599E" w:rsidRPr="00FF52CA" w:rsidRDefault="00FD599E" w:rsidP="004F4899">
      <w:pPr>
        <w:rPr>
          <w:b/>
          <w:sz w:val="28"/>
          <w:szCs w:val="28"/>
        </w:rPr>
      </w:pPr>
      <w:r w:rsidRPr="00FF52CA">
        <w:rPr>
          <w:b/>
          <w:sz w:val="28"/>
          <w:szCs w:val="28"/>
        </w:rPr>
        <w:t>Kurkuma als Thema im Chemieunterricht</w:t>
      </w:r>
      <w:r w:rsidR="00FF52CA">
        <w:rPr>
          <w:b/>
          <w:sz w:val="28"/>
          <w:szCs w:val="28"/>
        </w:rPr>
        <w:t xml:space="preserve"> – Online-Ergänzungsmaterial</w:t>
      </w:r>
    </w:p>
    <w:p w14:paraId="34832F1B" w14:textId="0B8EAA43" w:rsidR="00FD599E" w:rsidRDefault="00FF52CA" w:rsidP="004F4899">
      <w:r>
        <w:t xml:space="preserve">Dr. </w:t>
      </w:r>
      <w:r w:rsidR="00FD599E">
        <w:t>Rosina Steininger</w:t>
      </w:r>
    </w:p>
    <w:p w14:paraId="4CFABB96" w14:textId="77777777" w:rsidR="00FD599E" w:rsidRDefault="00FD599E" w:rsidP="004F4899"/>
    <w:p w14:paraId="1CAEFD34" w14:textId="77777777" w:rsidR="000E4854" w:rsidRPr="009678CB" w:rsidRDefault="000E4854" w:rsidP="000E4854">
      <w:r w:rsidRPr="009678CB">
        <w:t xml:space="preserve">Informationen, Versuchsanleitungen und Videos zum Thema Kurkuma, </w:t>
      </w:r>
      <w:proofErr w:type="spellStart"/>
      <w:r w:rsidRPr="009678CB">
        <w:t>Curcumin</w:t>
      </w:r>
      <w:proofErr w:type="spellEnd"/>
      <w:r w:rsidRPr="009678CB">
        <w:t xml:space="preserve"> und seiner Anwendung als (Indikator)-Farbstoff findet man z.B. unter:</w:t>
      </w:r>
    </w:p>
    <w:p w14:paraId="7B268BF3" w14:textId="77777777" w:rsidR="00FF52CA" w:rsidRDefault="00FF52CA" w:rsidP="000E4854"/>
    <w:p w14:paraId="003484F8" w14:textId="77777777" w:rsidR="000E4854" w:rsidRPr="009767A1" w:rsidRDefault="000E4854" w:rsidP="000E4854">
      <w:pPr>
        <w:rPr>
          <w:b/>
        </w:rPr>
      </w:pPr>
      <w:r w:rsidRPr="009767A1">
        <w:rPr>
          <w:b/>
        </w:rPr>
        <w:t>Informationen</w:t>
      </w:r>
    </w:p>
    <w:p w14:paraId="79DDBFBC" w14:textId="7BB9B999" w:rsidR="000E4854" w:rsidRPr="00A43089" w:rsidRDefault="009767A1" w:rsidP="000E4854">
      <w:hyperlink r:id="rId6" w:history="1">
        <w:r w:rsidR="000E4854" w:rsidRPr="008F4E9A">
          <w:rPr>
            <w:rStyle w:val="Hyperlink"/>
          </w:rPr>
          <w:t>https://www.zusatzstoffe-online.de/zusatzstoffe/4.e100_kurkumin.html</w:t>
        </w:r>
      </w:hyperlink>
      <w:r w:rsidR="001D4F08" w:rsidRPr="00A43089">
        <w:t xml:space="preserve"> [07.01.2019]</w:t>
      </w:r>
    </w:p>
    <w:p w14:paraId="4B117E7E" w14:textId="4E7D8572" w:rsidR="000E4854" w:rsidRPr="00CB5D69" w:rsidRDefault="009767A1" w:rsidP="000E4854">
      <w:hyperlink r:id="rId7" w:history="1">
        <w:r w:rsidR="000E4854" w:rsidRPr="008D5636">
          <w:rPr>
            <w:rStyle w:val="Hyperlink"/>
          </w:rPr>
          <w:t>https://www.compoundchem.com/2016/11/30/turmeric/</w:t>
        </w:r>
      </w:hyperlink>
      <w:r w:rsidR="00CB5D69" w:rsidRPr="00CB5D69">
        <w:rPr>
          <w:rStyle w:val="Hyperlink"/>
          <w:u w:val="none"/>
        </w:rPr>
        <w:t xml:space="preserve"> </w:t>
      </w:r>
      <w:r w:rsidR="001D4F08" w:rsidRPr="00CB5D69">
        <w:rPr>
          <w:rStyle w:val="Hyperlink"/>
          <w:color w:val="auto"/>
          <w:u w:val="none"/>
        </w:rPr>
        <w:t xml:space="preserve">[07.01.2019] </w:t>
      </w:r>
    </w:p>
    <w:p w14:paraId="792E7EE9" w14:textId="377CEAC3" w:rsidR="000E4854" w:rsidRDefault="009767A1" w:rsidP="000E4854">
      <w:hyperlink r:id="rId8" w:anchor="section=Top" w:history="1">
        <w:r w:rsidR="000E4854" w:rsidRPr="008F4E9A">
          <w:rPr>
            <w:rStyle w:val="Hyperlink"/>
          </w:rPr>
          <w:t>https://pubchem.ncbi.nlm.nih.gov/compound/969516#section=Top</w:t>
        </w:r>
      </w:hyperlink>
      <w:r w:rsidR="001D4F08">
        <w:t xml:space="preserve"> </w:t>
      </w:r>
      <w:r w:rsidR="001D4F08" w:rsidRPr="001D4F08">
        <w:t>[07.01.2019]</w:t>
      </w:r>
    </w:p>
    <w:p w14:paraId="07C7BA5E" w14:textId="77777777" w:rsidR="000E4854" w:rsidRDefault="000E4854" w:rsidP="000E4854"/>
    <w:p w14:paraId="14455615" w14:textId="77777777" w:rsidR="000E4854" w:rsidRPr="009767A1" w:rsidRDefault="000E4854" w:rsidP="000E4854">
      <w:pPr>
        <w:rPr>
          <w:b/>
        </w:rPr>
      </w:pPr>
      <w:r w:rsidRPr="009767A1">
        <w:rPr>
          <w:b/>
        </w:rPr>
        <w:t>Versuchsanleitungen</w:t>
      </w:r>
    </w:p>
    <w:p w14:paraId="5125ECAD" w14:textId="77777777" w:rsidR="009767A1" w:rsidRDefault="00060C63" w:rsidP="000E4854">
      <w:pPr>
        <w:contextualSpacing/>
      </w:pPr>
      <w:proofErr w:type="spellStart"/>
      <w:r>
        <w:t>Fillbrandt</w:t>
      </w:r>
      <w:proofErr w:type="spellEnd"/>
      <w:r>
        <w:t xml:space="preserve">, D. (2007). Gewürze, die Chemie des guten Geschmacks. Unterlagen zum Experimentalvortrag vom 18.01.2007. </w:t>
      </w:r>
    </w:p>
    <w:p w14:paraId="6E533B04" w14:textId="36F59618" w:rsidR="000E4854" w:rsidRDefault="009767A1" w:rsidP="000E4854">
      <w:hyperlink r:id="rId9" w:history="1">
        <w:r w:rsidR="000E4854" w:rsidRPr="008F4E9A">
          <w:rPr>
            <w:rStyle w:val="Hyperlink"/>
          </w:rPr>
          <w:t>https://nanopdf.com/download/doc-chids-27_pdf</w:t>
        </w:r>
      </w:hyperlink>
      <w:r w:rsidR="001D4F08">
        <w:t xml:space="preserve"> </w:t>
      </w:r>
      <w:r w:rsidR="001D4F08" w:rsidRPr="001D4F08">
        <w:t>[07.01.2019]</w:t>
      </w:r>
    </w:p>
    <w:p w14:paraId="0A0BF122" w14:textId="77777777" w:rsidR="000E4854" w:rsidRPr="00F63828" w:rsidRDefault="000E4854" w:rsidP="000E4854">
      <w:pPr>
        <w:rPr>
          <w:lang w:val="en-US"/>
        </w:rPr>
      </w:pPr>
      <w:r w:rsidRPr="009767A1">
        <w:rPr>
          <w:lang w:val="de-AT"/>
        </w:rPr>
        <w:t xml:space="preserve">Fagundes, T. et al. (2016). </w:t>
      </w:r>
      <w:r w:rsidRPr="00F63828">
        <w:rPr>
          <w:lang w:val="en-US"/>
        </w:rPr>
        <w:t xml:space="preserve">Using a Sequence of Experiments with Turmeric Pigments from Food </w:t>
      </w:r>
      <w:proofErr w:type="gramStart"/>
      <w:r w:rsidRPr="00F63828">
        <w:rPr>
          <w:lang w:val="en-US"/>
        </w:rPr>
        <w:t>To</w:t>
      </w:r>
      <w:proofErr w:type="gramEnd"/>
      <w:r w:rsidRPr="00F63828">
        <w:rPr>
          <w:lang w:val="en-US"/>
        </w:rPr>
        <w:t xml:space="preserve"> Teach Extraction, Distillation, and Thin-Layer Chromatography to Introductory Organic Chemistry Students. </w:t>
      </w:r>
      <w:r w:rsidRPr="00F63828">
        <w:rPr>
          <w:i/>
          <w:iCs/>
          <w:lang w:val="en-US"/>
        </w:rPr>
        <w:t>Journal of Chemical Education</w:t>
      </w:r>
      <w:r w:rsidRPr="00F63828">
        <w:rPr>
          <w:lang w:val="en-US"/>
        </w:rPr>
        <w:t>, 93(2), 326-329. DOI: 10.1021/acs.jchemed.5b00138</w:t>
      </w:r>
    </w:p>
    <w:p w14:paraId="1B8E270F" w14:textId="77777777" w:rsidR="001B5F70" w:rsidRPr="00F63828" w:rsidRDefault="009767A1" w:rsidP="001B5F70">
      <w:pPr>
        <w:rPr>
          <w:lang w:val="en-US"/>
        </w:rPr>
      </w:pPr>
      <w:hyperlink r:id="rId10" w:history="1">
        <w:r w:rsidR="001B5F70" w:rsidRPr="00F63828">
          <w:rPr>
            <w:rStyle w:val="Hyperlink"/>
            <w:lang w:val="en-US"/>
          </w:rPr>
          <w:t>http://www.chemieunterricht.de/dc2/tip/05_10.htm</w:t>
        </w:r>
      </w:hyperlink>
      <w:r w:rsidR="001B5F70" w:rsidRPr="00F63828">
        <w:rPr>
          <w:lang w:val="en-US"/>
        </w:rPr>
        <w:t xml:space="preserve"> [07.01.2019]</w:t>
      </w:r>
    </w:p>
    <w:p w14:paraId="377D3D3F" w14:textId="77777777" w:rsidR="001B5F70" w:rsidRPr="00F63828" w:rsidRDefault="009767A1" w:rsidP="001B5F70">
      <w:pPr>
        <w:rPr>
          <w:lang w:val="en-US"/>
        </w:rPr>
      </w:pPr>
      <w:hyperlink r:id="rId11" w:history="1">
        <w:r w:rsidR="001B5F70" w:rsidRPr="00F63828">
          <w:rPr>
            <w:rStyle w:val="Hyperlink"/>
            <w:lang w:val="en-US"/>
          </w:rPr>
          <w:t>http://134.102.186.148/chemiedidaktik/cunlab/CUNLabModule/CUN%20Lab%20Kulturpflanzen.pdf</w:t>
        </w:r>
      </w:hyperlink>
      <w:r w:rsidR="001B5F70" w:rsidRPr="00F63828">
        <w:rPr>
          <w:lang w:val="en-US"/>
        </w:rPr>
        <w:t xml:space="preserve"> </w:t>
      </w:r>
      <w:r w:rsidR="001B5F70" w:rsidRPr="00F63828">
        <w:rPr>
          <w:rStyle w:val="Hyperlink"/>
          <w:color w:val="auto"/>
          <w:u w:val="none"/>
          <w:lang w:val="en-US"/>
        </w:rPr>
        <w:t>S. 43 f [07.01.2019]</w:t>
      </w:r>
    </w:p>
    <w:p w14:paraId="5AA368B6" w14:textId="77777777" w:rsidR="001B5F70" w:rsidRPr="00F63828" w:rsidRDefault="009767A1" w:rsidP="001B5F70">
      <w:pPr>
        <w:rPr>
          <w:lang w:val="en-US"/>
        </w:rPr>
      </w:pPr>
      <w:hyperlink r:id="rId12" w:anchor="2-Teil2" w:history="1">
        <w:r w:rsidR="001B5F70" w:rsidRPr="00F63828">
          <w:rPr>
            <w:rStyle w:val="Hyperlink"/>
            <w:lang w:val="en-US"/>
          </w:rPr>
          <w:t>https://www.chf.de/eduthek/projektarbeit-naturstoffe-indikatoren.html#2-Teil2</w:t>
        </w:r>
      </w:hyperlink>
      <w:r w:rsidR="001B5F70" w:rsidRPr="00F63828">
        <w:rPr>
          <w:lang w:val="en-US"/>
        </w:rPr>
        <w:t xml:space="preserve"> [07.01.2019]</w:t>
      </w:r>
    </w:p>
    <w:p w14:paraId="072E4F64" w14:textId="77777777" w:rsidR="000E4854" w:rsidRPr="00F63828" w:rsidRDefault="000E4854" w:rsidP="000E4854">
      <w:pPr>
        <w:rPr>
          <w:lang w:val="en-US"/>
        </w:rPr>
      </w:pPr>
    </w:p>
    <w:p w14:paraId="16A85EFC" w14:textId="77777777" w:rsidR="000E4854" w:rsidRPr="009767A1" w:rsidRDefault="000E4854" w:rsidP="000E4854">
      <w:pPr>
        <w:rPr>
          <w:b/>
          <w:lang w:val="en-US"/>
        </w:rPr>
      </w:pPr>
      <w:bookmarkStart w:id="0" w:name="_GoBack"/>
      <w:r w:rsidRPr="009767A1">
        <w:rPr>
          <w:b/>
          <w:lang w:val="en-US"/>
        </w:rPr>
        <w:t>Videos</w:t>
      </w:r>
    </w:p>
    <w:bookmarkEnd w:id="0"/>
    <w:p w14:paraId="5450B11A" w14:textId="384AEB6C" w:rsidR="000E4854" w:rsidRPr="00F63828" w:rsidRDefault="009767A1" w:rsidP="000E4854">
      <w:pPr>
        <w:rPr>
          <w:lang w:val="en-US"/>
        </w:rPr>
      </w:pPr>
      <w:r>
        <w:fldChar w:fldCharType="begin"/>
      </w:r>
      <w:r w:rsidRPr="00FF52CA">
        <w:rPr>
          <w:lang w:val="en-US"/>
        </w:rPr>
        <w:instrText xml:space="preserve"> HYPERLINK "https://www.youtube.com/watch?v=VtzgGDjJiEU" </w:instrText>
      </w:r>
      <w:r>
        <w:fldChar w:fldCharType="separate"/>
      </w:r>
      <w:r w:rsidR="000E4854" w:rsidRPr="00F63828">
        <w:rPr>
          <w:rStyle w:val="Hyperlink"/>
          <w:lang w:val="en-US"/>
        </w:rPr>
        <w:t>https://www.youtube.com/watch?v=VtzgGDjJiEU</w:t>
      </w:r>
      <w:r>
        <w:rPr>
          <w:rStyle w:val="Hyperlink"/>
          <w:lang w:val="en-US"/>
        </w:rPr>
        <w:fldChar w:fldCharType="end"/>
      </w:r>
      <w:r w:rsidR="001D4F08" w:rsidRPr="00F63828">
        <w:rPr>
          <w:lang w:val="en-US"/>
        </w:rPr>
        <w:t xml:space="preserve"> [07.01.2019]</w:t>
      </w:r>
    </w:p>
    <w:p w14:paraId="36A71E31" w14:textId="6D1D482F" w:rsidR="000E4854" w:rsidRPr="001B5F70" w:rsidRDefault="009767A1" w:rsidP="000E4854">
      <w:hyperlink r:id="rId13" w:history="1">
        <w:r w:rsidR="000E4854" w:rsidRPr="008D5636">
          <w:rPr>
            <w:rStyle w:val="Hyperlink"/>
          </w:rPr>
          <w:t>https://youtu.be/PsVtME5o69I</w:t>
        </w:r>
      </w:hyperlink>
      <w:r w:rsidR="001D4F08" w:rsidRPr="001B5F70">
        <w:rPr>
          <w:rStyle w:val="Hyperlink"/>
          <w:u w:val="none"/>
        </w:rPr>
        <w:t xml:space="preserve"> </w:t>
      </w:r>
      <w:r w:rsidR="001D4F08" w:rsidRPr="001B5F70">
        <w:rPr>
          <w:rStyle w:val="Hyperlink"/>
          <w:color w:val="auto"/>
          <w:u w:val="none"/>
        </w:rPr>
        <w:t>[07.01.2019]</w:t>
      </w:r>
    </w:p>
    <w:p w14:paraId="10D3F1A6" w14:textId="77777777" w:rsidR="00FF52CA" w:rsidRDefault="00FF52CA" w:rsidP="004F4899"/>
    <w:p w14:paraId="77654BE8" w14:textId="326AF04A" w:rsidR="00237140" w:rsidRDefault="000E4854" w:rsidP="004F4899">
      <w:r>
        <w:t>-----</w:t>
      </w:r>
    </w:p>
    <w:p w14:paraId="62DC1B03" w14:textId="23A4507D" w:rsidR="000E4854" w:rsidRDefault="000E4854" w:rsidP="000E4854">
      <w:r>
        <w:t>Werbung für Kurkuma als Nahrungsergänzungsmittel</w:t>
      </w:r>
    </w:p>
    <w:p w14:paraId="46847728" w14:textId="0432323A" w:rsidR="000E4854" w:rsidRDefault="009767A1" w:rsidP="000E4854">
      <w:hyperlink r:id="rId14" w:history="1">
        <w:r w:rsidR="000E4854" w:rsidRPr="008F4E9A">
          <w:rPr>
            <w:rStyle w:val="Hyperlink"/>
          </w:rPr>
          <w:t>https://www.kurkuma-wurzel.info/</w:t>
        </w:r>
      </w:hyperlink>
      <w:r w:rsidR="001D4F08">
        <w:t xml:space="preserve"> </w:t>
      </w:r>
      <w:r w:rsidR="001D4F08" w:rsidRPr="001D4F08">
        <w:t>[07.01.2019]</w:t>
      </w:r>
    </w:p>
    <w:p w14:paraId="2EFCD025" w14:textId="23294F5E" w:rsidR="00E27F4B" w:rsidRDefault="009767A1" w:rsidP="000E4854">
      <w:hyperlink r:id="rId15" w:history="1">
        <w:r w:rsidR="00E27F4B" w:rsidRPr="008F4E9A">
          <w:rPr>
            <w:rStyle w:val="Hyperlink"/>
          </w:rPr>
          <w:t>https://www.youtube.com/watch?v=Aub-KguCfH0</w:t>
        </w:r>
      </w:hyperlink>
      <w:r w:rsidR="001D4F08">
        <w:t xml:space="preserve"> </w:t>
      </w:r>
      <w:r w:rsidR="001D4F08" w:rsidRPr="001D4F08">
        <w:t>[07.01.2019]</w:t>
      </w:r>
    </w:p>
    <w:p w14:paraId="2DDC1650" w14:textId="77777777" w:rsidR="000E4854" w:rsidRDefault="000E4854" w:rsidP="000E4854"/>
    <w:p w14:paraId="1CFD6540" w14:textId="097C345F" w:rsidR="000E4854" w:rsidRDefault="000E4854" w:rsidP="000E4854">
      <w:r>
        <w:t>kritische</w:t>
      </w:r>
      <w:r w:rsidR="00391F38">
        <w:t>r</w:t>
      </w:r>
      <w:r>
        <w:t xml:space="preserve"> Texte zur Wirkung von Kurkuma</w:t>
      </w:r>
    </w:p>
    <w:p w14:paraId="49A10BC2" w14:textId="69C579CB" w:rsidR="000E4854" w:rsidRDefault="009767A1" w:rsidP="000E4854">
      <w:hyperlink r:id="rId16" w:history="1">
        <w:r w:rsidR="000E4854" w:rsidRPr="008F4E9A">
          <w:rPr>
            <w:rStyle w:val="Hyperlink"/>
          </w:rPr>
          <w:t>https://essenzielles.at/antikrebswirkung-kurkuma/</w:t>
        </w:r>
      </w:hyperlink>
      <w:r w:rsidR="001D4F08">
        <w:t xml:space="preserve"> </w:t>
      </w:r>
      <w:r w:rsidR="001D4F08" w:rsidRPr="001D4F08">
        <w:t>[07.01.2019]</w:t>
      </w:r>
    </w:p>
    <w:p w14:paraId="6F2110EE" w14:textId="77777777" w:rsidR="000E4854" w:rsidRDefault="000E4854" w:rsidP="000E4854"/>
    <w:p w14:paraId="2A6FC67D" w14:textId="744AE244" w:rsidR="000E4854" w:rsidRDefault="000E4854" w:rsidP="000E4854">
      <w:r>
        <w:t>Ausgezeichnetes Unterrichtsmaterial zum Thema „</w:t>
      </w:r>
      <w:proofErr w:type="spellStart"/>
      <w:r>
        <w:t>How</w:t>
      </w:r>
      <w:proofErr w:type="spellEnd"/>
      <w:r>
        <w:t xml:space="preserve"> Science </w:t>
      </w:r>
      <w:proofErr w:type="spellStart"/>
      <w:r>
        <w:t>works</w:t>
      </w:r>
      <w:proofErr w:type="spellEnd"/>
      <w:r w:rsidR="00391F38">
        <w:t>“</w:t>
      </w:r>
    </w:p>
    <w:p w14:paraId="0973617E" w14:textId="56CF3AFA" w:rsidR="000E4854" w:rsidRPr="004F4899" w:rsidRDefault="009767A1" w:rsidP="004F4899">
      <w:hyperlink r:id="rId17" w:history="1">
        <w:r w:rsidR="000E4854" w:rsidRPr="008F4E9A">
          <w:rPr>
            <w:rStyle w:val="Hyperlink"/>
          </w:rPr>
          <w:t>https://undsci.berkeley.edu/</w:t>
        </w:r>
      </w:hyperlink>
      <w:r w:rsidR="001D4F08">
        <w:t xml:space="preserve"> </w:t>
      </w:r>
      <w:r w:rsidR="001D4F08" w:rsidRPr="001D4F08">
        <w:t>[07.01.2019]</w:t>
      </w:r>
    </w:p>
    <w:sectPr w:rsidR="000E4854" w:rsidRPr="004F4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18116" w16cid:durableId="1FDF09AE"/>
  <w16cid:commentId w16cid:paraId="739C7207" w16cid:durableId="1FDF09F5"/>
  <w16cid:commentId w16cid:paraId="3C61EEE5" w16cid:durableId="1FDF0A84"/>
  <w16cid:commentId w16cid:paraId="512783C4" w16cid:durableId="1FDF0CB3"/>
  <w16cid:commentId w16cid:paraId="055095C4" w16cid:durableId="1FDF0D70"/>
  <w16cid:commentId w16cid:paraId="1C9AB4F5" w16cid:durableId="1FDF0D97"/>
  <w16cid:commentId w16cid:paraId="63BC2BB8" w16cid:durableId="1FDF0937"/>
  <w16cid:commentId w16cid:paraId="6269A61F" w16cid:durableId="1FDF0E6B"/>
  <w16cid:commentId w16cid:paraId="32559290" w16cid:durableId="1FDF0938"/>
  <w16cid:commentId w16cid:paraId="50772942" w16cid:durableId="1FDF0F52"/>
  <w16cid:commentId w16cid:paraId="059D7900" w16cid:durableId="1FDF0939"/>
  <w16cid:commentId w16cid:paraId="201D6BD5" w16cid:durableId="1FDF0F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D3B"/>
    <w:multiLevelType w:val="hybridMultilevel"/>
    <w:tmpl w:val="48A692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9"/>
    <w:rsid w:val="000068BF"/>
    <w:rsid w:val="0001455C"/>
    <w:rsid w:val="00031529"/>
    <w:rsid w:val="00047ADD"/>
    <w:rsid w:val="00060BF7"/>
    <w:rsid w:val="00060C63"/>
    <w:rsid w:val="000726E0"/>
    <w:rsid w:val="00083320"/>
    <w:rsid w:val="000878DB"/>
    <w:rsid w:val="00087D27"/>
    <w:rsid w:val="000C3B8A"/>
    <w:rsid w:val="000C5865"/>
    <w:rsid w:val="000E0D21"/>
    <w:rsid w:val="000E38CD"/>
    <w:rsid w:val="000E45DF"/>
    <w:rsid w:val="000E4854"/>
    <w:rsid w:val="001420D7"/>
    <w:rsid w:val="001672FD"/>
    <w:rsid w:val="00181D74"/>
    <w:rsid w:val="00182EDB"/>
    <w:rsid w:val="00193CB5"/>
    <w:rsid w:val="00196A3A"/>
    <w:rsid w:val="001A7164"/>
    <w:rsid w:val="001A7A30"/>
    <w:rsid w:val="001B4E62"/>
    <w:rsid w:val="001B5F70"/>
    <w:rsid w:val="001D41B4"/>
    <w:rsid w:val="001D4F08"/>
    <w:rsid w:val="001F252A"/>
    <w:rsid w:val="001F316B"/>
    <w:rsid w:val="001F5902"/>
    <w:rsid w:val="00200017"/>
    <w:rsid w:val="00205182"/>
    <w:rsid w:val="00207051"/>
    <w:rsid w:val="00207FF3"/>
    <w:rsid w:val="00224165"/>
    <w:rsid w:val="0022505B"/>
    <w:rsid w:val="00237140"/>
    <w:rsid w:val="002417A0"/>
    <w:rsid w:val="002646F2"/>
    <w:rsid w:val="002655CD"/>
    <w:rsid w:val="0027347B"/>
    <w:rsid w:val="0027404C"/>
    <w:rsid w:val="002C0C4E"/>
    <w:rsid w:val="002D5C14"/>
    <w:rsid w:val="002E6DF5"/>
    <w:rsid w:val="00301852"/>
    <w:rsid w:val="00345E96"/>
    <w:rsid w:val="003527CB"/>
    <w:rsid w:val="00391F38"/>
    <w:rsid w:val="00403461"/>
    <w:rsid w:val="0041589A"/>
    <w:rsid w:val="00421C90"/>
    <w:rsid w:val="00423442"/>
    <w:rsid w:val="00424D13"/>
    <w:rsid w:val="004917C9"/>
    <w:rsid w:val="004962AA"/>
    <w:rsid w:val="004976E9"/>
    <w:rsid w:val="004E25B5"/>
    <w:rsid w:val="004F472E"/>
    <w:rsid w:val="004F4899"/>
    <w:rsid w:val="00507EDC"/>
    <w:rsid w:val="00524E0E"/>
    <w:rsid w:val="005349A8"/>
    <w:rsid w:val="0053702F"/>
    <w:rsid w:val="0053772E"/>
    <w:rsid w:val="005405E6"/>
    <w:rsid w:val="005D5511"/>
    <w:rsid w:val="005D7676"/>
    <w:rsid w:val="005E1F6D"/>
    <w:rsid w:val="005F6B63"/>
    <w:rsid w:val="00603682"/>
    <w:rsid w:val="00651CBA"/>
    <w:rsid w:val="00656E5C"/>
    <w:rsid w:val="00667FCE"/>
    <w:rsid w:val="006779EF"/>
    <w:rsid w:val="00685172"/>
    <w:rsid w:val="00694349"/>
    <w:rsid w:val="00694A0E"/>
    <w:rsid w:val="0069509C"/>
    <w:rsid w:val="006A66F4"/>
    <w:rsid w:val="006B6B25"/>
    <w:rsid w:val="006D6178"/>
    <w:rsid w:val="006F7AEF"/>
    <w:rsid w:val="0072060E"/>
    <w:rsid w:val="00754424"/>
    <w:rsid w:val="00761E79"/>
    <w:rsid w:val="00770144"/>
    <w:rsid w:val="0077301F"/>
    <w:rsid w:val="00790DE4"/>
    <w:rsid w:val="00793127"/>
    <w:rsid w:val="007A4295"/>
    <w:rsid w:val="007B233D"/>
    <w:rsid w:val="007B265F"/>
    <w:rsid w:val="007D2EE8"/>
    <w:rsid w:val="007E1A1F"/>
    <w:rsid w:val="008000FC"/>
    <w:rsid w:val="008270ED"/>
    <w:rsid w:val="00832FE7"/>
    <w:rsid w:val="00862CC8"/>
    <w:rsid w:val="008644BF"/>
    <w:rsid w:val="00884B43"/>
    <w:rsid w:val="0089514B"/>
    <w:rsid w:val="008A3AD2"/>
    <w:rsid w:val="008B7749"/>
    <w:rsid w:val="008D5427"/>
    <w:rsid w:val="008E4039"/>
    <w:rsid w:val="00906A55"/>
    <w:rsid w:val="009227FC"/>
    <w:rsid w:val="00923026"/>
    <w:rsid w:val="009470A9"/>
    <w:rsid w:val="009608EA"/>
    <w:rsid w:val="009678CB"/>
    <w:rsid w:val="009767A1"/>
    <w:rsid w:val="0098686D"/>
    <w:rsid w:val="00996BBD"/>
    <w:rsid w:val="009D466E"/>
    <w:rsid w:val="00A17E4C"/>
    <w:rsid w:val="00A23950"/>
    <w:rsid w:val="00A27D22"/>
    <w:rsid w:val="00A43089"/>
    <w:rsid w:val="00A50670"/>
    <w:rsid w:val="00A572B7"/>
    <w:rsid w:val="00A83898"/>
    <w:rsid w:val="00A97EB2"/>
    <w:rsid w:val="00AC6265"/>
    <w:rsid w:val="00AD0A6A"/>
    <w:rsid w:val="00AF1F0C"/>
    <w:rsid w:val="00AF55F5"/>
    <w:rsid w:val="00B0736E"/>
    <w:rsid w:val="00B12096"/>
    <w:rsid w:val="00B16306"/>
    <w:rsid w:val="00B308F2"/>
    <w:rsid w:val="00B55779"/>
    <w:rsid w:val="00B60451"/>
    <w:rsid w:val="00BA43EB"/>
    <w:rsid w:val="00BA7961"/>
    <w:rsid w:val="00BD4CAE"/>
    <w:rsid w:val="00BE3C7C"/>
    <w:rsid w:val="00BE3E80"/>
    <w:rsid w:val="00BF380C"/>
    <w:rsid w:val="00C03E7E"/>
    <w:rsid w:val="00C223E7"/>
    <w:rsid w:val="00C371AB"/>
    <w:rsid w:val="00C467D6"/>
    <w:rsid w:val="00C53A41"/>
    <w:rsid w:val="00C94DCC"/>
    <w:rsid w:val="00CB1439"/>
    <w:rsid w:val="00CB33FA"/>
    <w:rsid w:val="00CB5D69"/>
    <w:rsid w:val="00CD3786"/>
    <w:rsid w:val="00CE74F1"/>
    <w:rsid w:val="00D0224B"/>
    <w:rsid w:val="00D04228"/>
    <w:rsid w:val="00D10AA5"/>
    <w:rsid w:val="00D13268"/>
    <w:rsid w:val="00D24886"/>
    <w:rsid w:val="00D306A2"/>
    <w:rsid w:val="00D36181"/>
    <w:rsid w:val="00D562EA"/>
    <w:rsid w:val="00D90C72"/>
    <w:rsid w:val="00DA552A"/>
    <w:rsid w:val="00DB6D97"/>
    <w:rsid w:val="00DC6A14"/>
    <w:rsid w:val="00DD1FF5"/>
    <w:rsid w:val="00DE1D58"/>
    <w:rsid w:val="00DF2FD9"/>
    <w:rsid w:val="00E12DDD"/>
    <w:rsid w:val="00E27F4B"/>
    <w:rsid w:val="00E50606"/>
    <w:rsid w:val="00E916A7"/>
    <w:rsid w:val="00EC7B97"/>
    <w:rsid w:val="00ED55DC"/>
    <w:rsid w:val="00EF03F8"/>
    <w:rsid w:val="00F01CDF"/>
    <w:rsid w:val="00F03AA6"/>
    <w:rsid w:val="00F12BF4"/>
    <w:rsid w:val="00F213D5"/>
    <w:rsid w:val="00F223B1"/>
    <w:rsid w:val="00F3486A"/>
    <w:rsid w:val="00F458B1"/>
    <w:rsid w:val="00F63828"/>
    <w:rsid w:val="00F777ED"/>
    <w:rsid w:val="00F93B4D"/>
    <w:rsid w:val="00FB2425"/>
    <w:rsid w:val="00FD599E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de-DE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1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3B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3B1"/>
    <w:rPr>
      <w:rFonts w:ascii="Tahoma" w:hAnsi="Tahoma" w:cs="Tahoma"/>
      <w:sz w:val="16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686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5E6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5E6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5E6"/>
    <w:rPr>
      <w:b/>
      <w:bCs/>
      <w:sz w:val="20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458B1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Listenabsatz">
    <w:name w:val="List Paragraph"/>
    <w:basedOn w:val="Standard"/>
    <w:uiPriority w:val="34"/>
    <w:qFormat/>
    <w:rsid w:val="000068BF"/>
    <w:pPr>
      <w:ind w:left="720"/>
      <w:contextualSpacing/>
    </w:pPr>
  </w:style>
  <w:style w:type="paragraph" w:styleId="berarbeitung">
    <w:name w:val="Revision"/>
    <w:hidden/>
    <w:uiPriority w:val="99"/>
    <w:semiHidden/>
    <w:rsid w:val="00424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de-DE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1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3B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3B1"/>
    <w:rPr>
      <w:rFonts w:ascii="Tahoma" w:hAnsi="Tahoma" w:cs="Tahoma"/>
      <w:sz w:val="16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686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5E6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5E6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5E6"/>
    <w:rPr>
      <w:b/>
      <w:bCs/>
      <w:sz w:val="20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458B1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Listenabsatz">
    <w:name w:val="List Paragraph"/>
    <w:basedOn w:val="Standard"/>
    <w:uiPriority w:val="34"/>
    <w:qFormat/>
    <w:rsid w:val="000068BF"/>
    <w:pPr>
      <w:ind w:left="720"/>
      <w:contextualSpacing/>
    </w:pPr>
  </w:style>
  <w:style w:type="paragraph" w:styleId="berarbeitung">
    <w:name w:val="Revision"/>
    <w:hidden/>
    <w:uiPriority w:val="99"/>
    <w:semiHidden/>
    <w:rsid w:val="00424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compound/969516" TargetMode="External"/><Relationship Id="rId13" Type="http://schemas.openxmlformats.org/officeDocument/2006/relationships/hyperlink" Target="https://youtu.be/PsVtME5o69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mpoundchem.com/2016/11/30/turmeric/" TargetMode="External"/><Relationship Id="rId12" Type="http://schemas.openxmlformats.org/officeDocument/2006/relationships/hyperlink" Target="https://www.chf.de/eduthek/projektarbeit-naturstoffe-indikatoren.html" TargetMode="External"/><Relationship Id="rId17" Type="http://schemas.openxmlformats.org/officeDocument/2006/relationships/hyperlink" Target="https://undsci.berkeley.edu/" TargetMode="Externa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essenzielles.at/antikrebswirkung-kurku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usatzstoffe-online.de/zusatzstoffe/4.e100_kurkumin.html" TargetMode="External"/><Relationship Id="rId11" Type="http://schemas.openxmlformats.org/officeDocument/2006/relationships/hyperlink" Target="http://134.102.186.148/chemiedidaktik/cunlab/CUNLabModule/CUN%20Lab%20Kulturpflanz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ub-KguCfH0" TargetMode="External"/><Relationship Id="rId10" Type="http://schemas.openxmlformats.org/officeDocument/2006/relationships/hyperlink" Target="http://www.chemieunterricht.de/dc2/tip/05_1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nopdf.com/download/doc-chids-27_pdf" TargetMode="External"/><Relationship Id="rId14" Type="http://schemas.openxmlformats.org/officeDocument/2006/relationships/hyperlink" Target="https://www.kurkuma-wurzel.inf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Steininger</dc:creator>
  <cp:lastModifiedBy>Christoph Luef</cp:lastModifiedBy>
  <cp:revision>2</cp:revision>
  <dcterms:created xsi:type="dcterms:W3CDTF">2019-01-17T11:48:00Z</dcterms:created>
  <dcterms:modified xsi:type="dcterms:W3CDTF">2019-01-17T11:48:00Z</dcterms:modified>
</cp:coreProperties>
</file>